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F751C" w14:textId="53CC6A96" w:rsidR="002914B3" w:rsidRDefault="00C9657F" w:rsidP="0007105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Discussion Q</w:t>
      </w:r>
      <w:r w:rsidR="00273E28">
        <w:rPr>
          <w:rFonts w:cstheme="minorHAnsi"/>
          <w:b/>
          <w:sz w:val="28"/>
          <w:szCs w:val="28"/>
        </w:rPr>
        <w:t xml:space="preserve">uestions </w:t>
      </w:r>
    </w:p>
    <w:p w14:paraId="4C7D5492" w14:textId="77777777" w:rsidR="002914B3" w:rsidRDefault="002914B3" w:rsidP="0007105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F7462D6" w14:textId="3444DF15" w:rsidR="002914B3" w:rsidRDefault="002914B3" w:rsidP="002914B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to support the film</w:t>
      </w:r>
      <w:r w:rsidRPr="002914B3">
        <w:rPr>
          <w:rFonts w:cstheme="minorHAnsi"/>
          <w:b/>
          <w:sz w:val="28"/>
          <w:szCs w:val="28"/>
        </w:rPr>
        <w:t xml:space="preserve"> </w:t>
      </w:r>
    </w:p>
    <w:p w14:paraId="62821080" w14:textId="77777777" w:rsidR="002914B3" w:rsidRDefault="002914B3" w:rsidP="002914B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6C7F0FA" w14:textId="208FB15C" w:rsidR="002914B3" w:rsidRPr="00C9657F" w:rsidRDefault="002914B3" w:rsidP="002914B3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C9657F">
        <w:rPr>
          <w:rFonts w:cstheme="minorHAnsi"/>
          <w:b/>
          <w:i/>
          <w:sz w:val="28"/>
          <w:szCs w:val="28"/>
        </w:rPr>
        <w:t>T</w:t>
      </w:r>
      <w:r w:rsidR="00C9657F" w:rsidRPr="00C9657F">
        <w:rPr>
          <w:rFonts w:cstheme="minorHAnsi"/>
          <w:b/>
          <w:i/>
          <w:sz w:val="28"/>
          <w:szCs w:val="28"/>
        </w:rPr>
        <w:t xml:space="preserve">OGETHER – </w:t>
      </w:r>
      <w:r w:rsidRPr="00C9657F">
        <w:rPr>
          <w:rFonts w:cstheme="minorHAnsi"/>
          <w:b/>
          <w:i/>
          <w:sz w:val="28"/>
          <w:szCs w:val="28"/>
        </w:rPr>
        <w:t>a journey</w:t>
      </w:r>
      <w:r w:rsidR="00C9657F" w:rsidRPr="00C9657F">
        <w:rPr>
          <w:rFonts w:cstheme="minorHAnsi"/>
          <w:b/>
          <w:i/>
          <w:sz w:val="28"/>
          <w:szCs w:val="28"/>
        </w:rPr>
        <w:t xml:space="preserve"> of neighbourhood conversations</w:t>
      </w:r>
    </w:p>
    <w:p w14:paraId="4E5A549F" w14:textId="77777777" w:rsidR="00C9657F" w:rsidRDefault="00C9657F" w:rsidP="002914B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6ACFE55" w14:textId="013F8C4C" w:rsidR="002914B3" w:rsidRDefault="00C9657F" w:rsidP="002914B3">
      <w:pPr>
        <w:spacing w:after="0" w:line="240" w:lineRule="auto"/>
        <w:jc w:val="center"/>
        <w:rPr>
          <w:rFonts w:cstheme="minorHAnsi"/>
          <w:sz w:val="28"/>
          <w:szCs w:val="28"/>
        </w:rPr>
      </w:pPr>
      <w:hyperlink r:id="rId5" w:history="1">
        <w:r w:rsidRPr="00E5460C">
          <w:rPr>
            <w:rStyle w:val="Hyperlink"/>
            <w:rFonts w:cstheme="minorHAnsi"/>
            <w:sz w:val="28"/>
            <w:szCs w:val="28"/>
          </w:rPr>
          <w:t>www.affirmfacilitators.org/together</w:t>
        </w:r>
      </w:hyperlink>
    </w:p>
    <w:p w14:paraId="3BE2C67B" w14:textId="7DF5F3AE" w:rsidR="00C9657F" w:rsidRDefault="00C9657F" w:rsidP="00C9657F">
      <w:pPr>
        <w:spacing w:after="0" w:line="240" w:lineRule="auto"/>
        <w:rPr>
          <w:rFonts w:cstheme="minorHAnsi"/>
          <w:sz w:val="28"/>
          <w:szCs w:val="28"/>
        </w:rPr>
      </w:pPr>
    </w:p>
    <w:p w14:paraId="30FDF556" w14:textId="77777777" w:rsidR="00C9657F" w:rsidRDefault="00C9657F" w:rsidP="00C9657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Questions for reflection are provided below, in two sets:</w:t>
      </w:r>
    </w:p>
    <w:p w14:paraId="0D8BFD4C" w14:textId="28E6DB5D" w:rsidR="00C9657F" w:rsidRPr="00C9657F" w:rsidRDefault="00C9657F" w:rsidP="00C9657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C9657F">
        <w:rPr>
          <w:rFonts w:cstheme="minorHAnsi"/>
          <w:sz w:val="28"/>
          <w:szCs w:val="28"/>
        </w:rPr>
        <w:t>our response</w:t>
      </w:r>
      <w:r>
        <w:rPr>
          <w:rFonts w:cstheme="minorHAnsi"/>
          <w:sz w:val="28"/>
          <w:szCs w:val="28"/>
        </w:rPr>
        <w:t>s</w:t>
      </w:r>
      <w:r w:rsidRPr="00C9657F">
        <w:rPr>
          <w:rFonts w:cstheme="minorHAnsi"/>
          <w:sz w:val="28"/>
          <w:szCs w:val="28"/>
        </w:rPr>
        <w:t xml:space="preserve"> the film</w:t>
      </w:r>
    </w:p>
    <w:p w14:paraId="5F9263A1" w14:textId="3B7A5148" w:rsidR="00C9657F" w:rsidRDefault="00C9657F" w:rsidP="00C9657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C9657F">
        <w:rPr>
          <w:rFonts w:cstheme="minorHAnsi"/>
          <w:sz w:val="28"/>
          <w:szCs w:val="28"/>
        </w:rPr>
        <w:t>our response</w:t>
      </w:r>
      <w:r>
        <w:rPr>
          <w:rFonts w:cstheme="minorHAnsi"/>
          <w:sz w:val="28"/>
          <w:szCs w:val="28"/>
        </w:rPr>
        <w:t>s</w:t>
      </w:r>
      <w:r w:rsidRPr="00C9657F">
        <w:rPr>
          <w:rFonts w:cstheme="minorHAnsi"/>
          <w:sz w:val="28"/>
          <w:szCs w:val="28"/>
        </w:rPr>
        <w:t xml:space="preserve"> to our own new experience of applying the SALT process. </w:t>
      </w:r>
    </w:p>
    <w:p w14:paraId="15116A6A" w14:textId="0DB60BB1" w:rsidR="00C9657F" w:rsidRPr="00C9657F" w:rsidRDefault="00EF31A8" w:rsidP="00C9657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="00C9657F">
        <w:rPr>
          <w:rFonts w:cstheme="minorHAnsi"/>
          <w:sz w:val="28"/>
          <w:szCs w:val="28"/>
        </w:rPr>
        <w:t xml:space="preserve">GLoCon and TOGETHER are not </w:t>
      </w:r>
      <w:r>
        <w:rPr>
          <w:rFonts w:cstheme="minorHAnsi"/>
          <w:sz w:val="28"/>
          <w:szCs w:val="28"/>
        </w:rPr>
        <w:t>‘interesting information’. Instead they invite each of to change personally and to take action within whatever context we each are located.</w:t>
      </w:r>
    </w:p>
    <w:p w14:paraId="08130B6E" w14:textId="7875E249" w:rsidR="0007105E" w:rsidRPr="00CE44F7" w:rsidRDefault="0007105E" w:rsidP="0007105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B09038A" w14:textId="0211EC45" w:rsidR="001458ED" w:rsidRPr="00C9657F" w:rsidRDefault="00C9657F" w:rsidP="00C9657F">
      <w:pPr>
        <w:spacing w:after="0" w:line="240" w:lineRule="auto"/>
        <w:rPr>
          <w:rFonts w:cstheme="minorHAnsi"/>
          <w:b/>
          <w:sz w:val="28"/>
          <w:szCs w:val="28"/>
        </w:rPr>
      </w:pPr>
      <w:r w:rsidRPr="00C9657F">
        <w:rPr>
          <w:rFonts w:cstheme="minorHAnsi"/>
          <w:b/>
          <w:sz w:val="28"/>
          <w:szCs w:val="28"/>
        </w:rPr>
        <w:t xml:space="preserve">1. </w:t>
      </w:r>
      <w:r w:rsidR="00A5576E">
        <w:rPr>
          <w:rFonts w:cstheme="minorHAnsi"/>
          <w:b/>
          <w:sz w:val="28"/>
          <w:szCs w:val="28"/>
        </w:rPr>
        <w:t>Applying in our context</w:t>
      </w:r>
    </w:p>
    <w:p w14:paraId="1B3625E1" w14:textId="77777777" w:rsidR="00C9657F" w:rsidRPr="001458ED" w:rsidRDefault="00C9657F" w:rsidP="00C9657F">
      <w:pPr>
        <w:spacing w:after="0" w:line="240" w:lineRule="auto"/>
        <w:rPr>
          <w:rFonts w:cstheme="minorHAnsi"/>
          <w:b/>
          <w:i/>
          <w:sz w:val="28"/>
          <w:szCs w:val="28"/>
        </w:rPr>
      </w:pPr>
    </w:p>
    <w:p w14:paraId="63D9A14B" w14:textId="2038E443" w:rsidR="001458ED" w:rsidRDefault="001458ED" w:rsidP="00EF31A8">
      <w:pPr>
        <w:spacing w:after="0" w:line="240" w:lineRule="auto"/>
        <w:ind w:left="1134" w:hanging="1134"/>
        <w:rPr>
          <w:rFonts w:cstheme="minorHAnsi"/>
          <w:sz w:val="28"/>
          <w:szCs w:val="28"/>
        </w:rPr>
      </w:pPr>
      <w:r w:rsidRPr="001458ED">
        <w:rPr>
          <w:rFonts w:cstheme="minorHAnsi"/>
          <w:b/>
          <w:i/>
          <w:sz w:val="28"/>
          <w:szCs w:val="28"/>
        </w:rPr>
        <w:t>Zambia:</w:t>
      </w:r>
      <w:r>
        <w:rPr>
          <w:rFonts w:cstheme="minorHAnsi"/>
          <w:sz w:val="28"/>
          <w:szCs w:val="28"/>
        </w:rPr>
        <w:t xml:space="preserve">  </w:t>
      </w:r>
      <w:r w:rsidR="00EF31A8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How does the concern expressed for one person (ie Langson) influence care and prevention in the whole community? Community here is a gathering of multiple villages, as the headman called his fellow headman together.</w:t>
      </w:r>
    </w:p>
    <w:p w14:paraId="2F0DA41F" w14:textId="77777777" w:rsidR="001458ED" w:rsidRDefault="001458ED" w:rsidP="001458ED">
      <w:pPr>
        <w:spacing w:after="0" w:line="240" w:lineRule="auto"/>
        <w:rPr>
          <w:rFonts w:cstheme="minorHAnsi"/>
          <w:sz w:val="28"/>
          <w:szCs w:val="28"/>
        </w:rPr>
      </w:pPr>
    </w:p>
    <w:p w14:paraId="395E05FD" w14:textId="4199A6F2" w:rsidR="001458ED" w:rsidRPr="00EF31A8" w:rsidRDefault="001458ED" w:rsidP="00EF31A8">
      <w:pPr>
        <w:spacing w:after="0" w:line="240" w:lineRule="auto"/>
        <w:ind w:left="1134" w:hanging="1134"/>
        <w:rPr>
          <w:rFonts w:cstheme="minorHAnsi"/>
          <w:sz w:val="28"/>
          <w:szCs w:val="28"/>
        </w:rPr>
      </w:pPr>
      <w:r w:rsidRPr="001458ED">
        <w:rPr>
          <w:rFonts w:cstheme="minorHAnsi"/>
          <w:b/>
          <w:i/>
          <w:sz w:val="28"/>
          <w:szCs w:val="28"/>
        </w:rPr>
        <w:t>China:</w:t>
      </w:r>
      <w:r w:rsidRPr="00EF31A8">
        <w:rPr>
          <w:rFonts w:cstheme="minorHAnsi"/>
          <w:b/>
          <w:i/>
          <w:sz w:val="28"/>
          <w:szCs w:val="28"/>
        </w:rPr>
        <w:t xml:space="preserve"> </w:t>
      </w:r>
      <w:r w:rsidR="00EF31A8">
        <w:rPr>
          <w:rFonts w:cstheme="minorHAnsi"/>
          <w:b/>
          <w:i/>
          <w:sz w:val="28"/>
          <w:szCs w:val="28"/>
        </w:rPr>
        <w:tab/>
      </w:r>
      <w:r w:rsidRPr="00EF31A8">
        <w:rPr>
          <w:rFonts w:cstheme="minorHAnsi"/>
          <w:sz w:val="28"/>
          <w:szCs w:val="28"/>
        </w:rPr>
        <w:t xml:space="preserve">How does the change in Zhu’s situation affect his family?  Everyone in his village has seen </w:t>
      </w:r>
      <w:r w:rsidR="00DF4949" w:rsidRPr="00EF31A8">
        <w:rPr>
          <w:rFonts w:cstheme="minorHAnsi"/>
          <w:sz w:val="28"/>
          <w:szCs w:val="28"/>
        </w:rPr>
        <w:t>his progress. What about</w:t>
      </w:r>
      <w:r w:rsidRPr="00EF31A8">
        <w:rPr>
          <w:rFonts w:cstheme="minorHAnsi"/>
          <w:sz w:val="28"/>
          <w:szCs w:val="28"/>
        </w:rPr>
        <w:t xml:space="preserve"> other families in his village that are facing a similar challenge?  What do SALT conversations stir up in this context? </w:t>
      </w:r>
    </w:p>
    <w:p w14:paraId="671894BF" w14:textId="77777777" w:rsidR="001458ED" w:rsidRPr="00EF31A8" w:rsidRDefault="001458ED" w:rsidP="00EF31A8">
      <w:pPr>
        <w:spacing w:after="0" w:line="240" w:lineRule="auto"/>
        <w:ind w:left="1134" w:hanging="1134"/>
        <w:rPr>
          <w:rFonts w:cstheme="minorHAnsi"/>
          <w:b/>
          <w:i/>
          <w:sz w:val="28"/>
          <w:szCs w:val="28"/>
        </w:rPr>
      </w:pPr>
    </w:p>
    <w:p w14:paraId="350F5B6C" w14:textId="3EA66C21" w:rsidR="001458ED" w:rsidRPr="00EF31A8" w:rsidRDefault="001458ED" w:rsidP="00EF31A8">
      <w:pPr>
        <w:spacing w:after="0" w:line="240" w:lineRule="auto"/>
        <w:ind w:left="1134" w:hanging="1134"/>
        <w:rPr>
          <w:rFonts w:cstheme="minorHAnsi"/>
          <w:sz w:val="28"/>
          <w:szCs w:val="28"/>
        </w:rPr>
      </w:pPr>
      <w:r w:rsidRPr="00EF31A8">
        <w:rPr>
          <w:rFonts w:cstheme="minorHAnsi"/>
          <w:b/>
          <w:i/>
          <w:sz w:val="28"/>
          <w:szCs w:val="28"/>
        </w:rPr>
        <w:t xml:space="preserve">USA:  </w:t>
      </w:r>
      <w:r w:rsidR="00EF31A8">
        <w:rPr>
          <w:rFonts w:cstheme="minorHAnsi"/>
          <w:b/>
          <w:i/>
          <w:sz w:val="28"/>
          <w:szCs w:val="28"/>
        </w:rPr>
        <w:tab/>
      </w:r>
      <w:r w:rsidRPr="00EF31A8">
        <w:rPr>
          <w:rFonts w:cstheme="minorHAnsi"/>
          <w:sz w:val="28"/>
          <w:szCs w:val="28"/>
        </w:rPr>
        <w:t>The neighbourhood is fragile and also full of people who build a sense of com</w:t>
      </w:r>
      <w:r w:rsidR="00DF4949" w:rsidRPr="00EF31A8">
        <w:rPr>
          <w:rFonts w:cstheme="minorHAnsi"/>
          <w:sz w:val="28"/>
          <w:szCs w:val="28"/>
        </w:rPr>
        <w:t>munity in their own ways. How can</w:t>
      </w:r>
      <w:r w:rsidRPr="00EF31A8">
        <w:rPr>
          <w:rFonts w:cstheme="minorHAnsi"/>
          <w:sz w:val="28"/>
          <w:szCs w:val="28"/>
        </w:rPr>
        <w:t xml:space="preserve"> SA</w:t>
      </w:r>
      <w:r w:rsidR="00DF4949" w:rsidRPr="00EF31A8">
        <w:rPr>
          <w:rFonts w:cstheme="minorHAnsi"/>
          <w:sz w:val="28"/>
          <w:szCs w:val="28"/>
        </w:rPr>
        <w:t>LT conversations help</w:t>
      </w:r>
      <w:r w:rsidRPr="00EF31A8">
        <w:rPr>
          <w:rFonts w:cstheme="minorHAnsi"/>
          <w:sz w:val="28"/>
          <w:szCs w:val="28"/>
        </w:rPr>
        <w:t xml:space="preserve"> a neighbourhood to be more functional?  For example, more interconnected, mutually supportive, able to address concerns together.  Where could these conversations lead?</w:t>
      </w:r>
    </w:p>
    <w:p w14:paraId="293317A0" w14:textId="77777777" w:rsidR="001458ED" w:rsidRPr="00EF31A8" w:rsidRDefault="001458ED" w:rsidP="00EF31A8">
      <w:pPr>
        <w:spacing w:after="0" w:line="240" w:lineRule="auto"/>
        <w:ind w:left="1134" w:hanging="1134"/>
        <w:rPr>
          <w:rFonts w:cstheme="minorHAnsi"/>
          <w:b/>
          <w:i/>
          <w:sz w:val="28"/>
          <w:szCs w:val="28"/>
        </w:rPr>
      </w:pPr>
    </w:p>
    <w:p w14:paraId="4D51231C" w14:textId="77777777" w:rsidR="00EF31A8" w:rsidRDefault="001458ED" w:rsidP="00EF31A8">
      <w:pPr>
        <w:spacing w:after="0" w:line="240" w:lineRule="auto"/>
        <w:ind w:left="1134" w:hanging="1134"/>
        <w:rPr>
          <w:rFonts w:cstheme="minorHAnsi"/>
          <w:sz w:val="28"/>
          <w:szCs w:val="28"/>
        </w:rPr>
      </w:pPr>
      <w:r w:rsidRPr="00EF31A8">
        <w:rPr>
          <w:rFonts w:cstheme="minorHAnsi"/>
          <w:b/>
          <w:i/>
          <w:sz w:val="28"/>
          <w:szCs w:val="28"/>
        </w:rPr>
        <w:t xml:space="preserve">India: </w:t>
      </w:r>
      <w:r w:rsidR="00EF31A8">
        <w:rPr>
          <w:rFonts w:cstheme="minorHAnsi"/>
          <w:b/>
          <w:i/>
          <w:sz w:val="28"/>
          <w:szCs w:val="28"/>
        </w:rPr>
        <w:tab/>
      </w:r>
      <w:r w:rsidRPr="00EF31A8">
        <w:rPr>
          <w:rFonts w:cstheme="minorHAnsi"/>
          <w:sz w:val="28"/>
          <w:szCs w:val="28"/>
        </w:rPr>
        <w:t xml:space="preserve">How do organisations adapt? The organisation (Salvation Army) has adapted repeatedly since the early days of HIV response in Mizoram. </w:t>
      </w:r>
    </w:p>
    <w:p w14:paraId="281E235A" w14:textId="002CAF63" w:rsidR="001458ED" w:rsidRPr="00EF31A8" w:rsidRDefault="001458ED" w:rsidP="00EF31A8">
      <w:pPr>
        <w:spacing w:after="0" w:line="240" w:lineRule="auto"/>
        <w:ind w:left="1134" w:hanging="1134"/>
        <w:rPr>
          <w:rFonts w:cstheme="minorHAnsi"/>
          <w:sz w:val="28"/>
          <w:szCs w:val="28"/>
        </w:rPr>
      </w:pPr>
      <w:r w:rsidRPr="00EF31A8">
        <w:rPr>
          <w:rFonts w:cstheme="minorHAnsi"/>
          <w:sz w:val="28"/>
          <w:szCs w:val="28"/>
        </w:rPr>
        <w:t xml:space="preserve"> </w:t>
      </w:r>
    </w:p>
    <w:p w14:paraId="36DAAAC1" w14:textId="4EAB2A90" w:rsidR="001458ED" w:rsidRPr="00EF31A8" w:rsidRDefault="001458ED" w:rsidP="00EF31A8">
      <w:pPr>
        <w:spacing w:after="0" w:line="240" w:lineRule="auto"/>
        <w:ind w:left="1134" w:hanging="1134"/>
        <w:rPr>
          <w:rFonts w:cstheme="minorHAnsi"/>
          <w:b/>
          <w:i/>
          <w:sz w:val="28"/>
          <w:szCs w:val="28"/>
        </w:rPr>
      </w:pPr>
      <w:r w:rsidRPr="00EF31A8">
        <w:rPr>
          <w:rFonts w:cstheme="minorHAnsi"/>
          <w:b/>
          <w:i/>
          <w:sz w:val="28"/>
          <w:szCs w:val="28"/>
        </w:rPr>
        <w:t xml:space="preserve"> </w:t>
      </w:r>
      <w:r w:rsidR="00EF31A8">
        <w:rPr>
          <w:rFonts w:cstheme="minorHAnsi"/>
          <w:b/>
          <w:i/>
          <w:sz w:val="28"/>
          <w:szCs w:val="28"/>
        </w:rPr>
        <w:tab/>
        <w:t xml:space="preserve">First: </w:t>
      </w:r>
      <w:r w:rsidR="00EF31A8">
        <w:rPr>
          <w:rFonts w:cstheme="minorHAnsi"/>
          <w:sz w:val="28"/>
          <w:szCs w:val="28"/>
        </w:rPr>
        <w:t>Th</w:t>
      </w:r>
      <w:r w:rsidRPr="00EF31A8">
        <w:rPr>
          <w:rFonts w:cstheme="minorHAnsi"/>
          <w:sz w:val="28"/>
          <w:szCs w:val="28"/>
        </w:rPr>
        <w:t xml:space="preserve">ey began with a program base with a drop-in centre for addicts to have wound care.  They gave direct care and support to people living </w:t>
      </w:r>
      <w:r w:rsidR="00DF4949" w:rsidRPr="00EF31A8">
        <w:rPr>
          <w:rFonts w:cstheme="minorHAnsi"/>
          <w:sz w:val="28"/>
          <w:szCs w:val="28"/>
        </w:rPr>
        <w:t>with HIV and AIDS in homes</w:t>
      </w:r>
      <w:r w:rsidRPr="00EF31A8">
        <w:rPr>
          <w:rFonts w:cstheme="minorHAnsi"/>
          <w:sz w:val="28"/>
          <w:szCs w:val="28"/>
        </w:rPr>
        <w:t xml:space="preserve"> around the city of Aizawl.</w:t>
      </w:r>
      <w:r w:rsidRPr="00EF31A8">
        <w:rPr>
          <w:rFonts w:cstheme="minorHAnsi"/>
          <w:b/>
          <w:i/>
          <w:sz w:val="28"/>
          <w:szCs w:val="28"/>
        </w:rPr>
        <w:t xml:space="preserve"> </w:t>
      </w:r>
    </w:p>
    <w:p w14:paraId="67C98D92" w14:textId="77777777" w:rsidR="0007105E" w:rsidRDefault="0007105E" w:rsidP="001458ED">
      <w:pPr>
        <w:spacing w:after="0" w:line="240" w:lineRule="auto"/>
        <w:rPr>
          <w:sz w:val="28"/>
          <w:szCs w:val="28"/>
        </w:rPr>
      </w:pPr>
    </w:p>
    <w:p w14:paraId="358854B6" w14:textId="1C289661" w:rsidR="00CE44F7" w:rsidRDefault="001458ED" w:rsidP="00EF31A8">
      <w:pPr>
        <w:spacing w:after="0" w:line="240" w:lineRule="auto"/>
        <w:ind w:left="1134" w:hanging="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F31A8">
        <w:rPr>
          <w:sz w:val="28"/>
          <w:szCs w:val="28"/>
        </w:rPr>
        <w:tab/>
      </w:r>
      <w:r w:rsidR="00EF31A8" w:rsidRPr="00EF31A8">
        <w:rPr>
          <w:b/>
          <w:i/>
          <w:sz w:val="28"/>
          <w:szCs w:val="28"/>
        </w:rPr>
        <w:t>Then</w:t>
      </w:r>
      <w:r w:rsidR="00EF31A8">
        <w:rPr>
          <w:b/>
          <w:i/>
          <w:sz w:val="28"/>
          <w:szCs w:val="28"/>
        </w:rPr>
        <w:t>:</w:t>
      </w:r>
      <w:r w:rsidR="00EF31A8">
        <w:rPr>
          <w:sz w:val="28"/>
          <w:szCs w:val="28"/>
        </w:rPr>
        <w:t xml:space="preserve"> Th</w:t>
      </w:r>
      <w:r>
        <w:rPr>
          <w:sz w:val="28"/>
          <w:szCs w:val="28"/>
        </w:rPr>
        <w:t xml:space="preserve">ey influenced neighbourhoods (areas of the city called localities) to respond in support of their own residents who were struggling with addiction, </w:t>
      </w:r>
      <w:r w:rsidR="00DF4949">
        <w:rPr>
          <w:sz w:val="28"/>
          <w:szCs w:val="28"/>
        </w:rPr>
        <w:t xml:space="preserve">seeking to recover, </w:t>
      </w:r>
      <w:r>
        <w:rPr>
          <w:sz w:val="28"/>
          <w:szCs w:val="28"/>
        </w:rPr>
        <w:t>retur</w:t>
      </w:r>
      <w:r w:rsidR="00DF4949">
        <w:rPr>
          <w:sz w:val="28"/>
          <w:szCs w:val="28"/>
        </w:rPr>
        <w:t>ning home from detox centres</w:t>
      </w:r>
      <w:r>
        <w:rPr>
          <w:sz w:val="28"/>
          <w:szCs w:val="28"/>
        </w:rPr>
        <w:t xml:space="preserve">. </w:t>
      </w:r>
    </w:p>
    <w:p w14:paraId="3A48F766" w14:textId="77777777" w:rsidR="0007105E" w:rsidRDefault="0007105E" w:rsidP="00EF31A8">
      <w:pPr>
        <w:spacing w:after="0" w:line="240" w:lineRule="auto"/>
        <w:ind w:left="1134" w:hanging="1134"/>
        <w:rPr>
          <w:sz w:val="28"/>
          <w:szCs w:val="28"/>
        </w:rPr>
      </w:pPr>
    </w:p>
    <w:p w14:paraId="78C2512C" w14:textId="4011161D" w:rsidR="001458ED" w:rsidRDefault="00DF4949" w:rsidP="00EF31A8">
      <w:pPr>
        <w:spacing w:after="0" w:line="240" w:lineRule="auto"/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1A8">
        <w:rPr>
          <w:sz w:val="28"/>
          <w:szCs w:val="28"/>
        </w:rPr>
        <w:tab/>
      </w:r>
      <w:r w:rsidR="00EF31A8" w:rsidRPr="00EF31A8">
        <w:rPr>
          <w:b/>
          <w:i/>
          <w:sz w:val="28"/>
          <w:szCs w:val="28"/>
        </w:rPr>
        <w:t>Later:</w:t>
      </w:r>
      <w:r w:rsidR="00EF31A8">
        <w:rPr>
          <w:sz w:val="28"/>
          <w:szCs w:val="28"/>
        </w:rPr>
        <w:t xml:space="preserve"> </w:t>
      </w:r>
      <w:r>
        <w:rPr>
          <w:sz w:val="28"/>
          <w:szCs w:val="28"/>
        </w:rPr>
        <w:t>Increasingly the Salvation Army team</w:t>
      </w:r>
      <w:r w:rsidR="001458ED">
        <w:rPr>
          <w:sz w:val="28"/>
          <w:szCs w:val="28"/>
        </w:rPr>
        <w:t xml:space="preserve"> became facilitators of transfer from one locality to another, including to areas outside of the city. Over time all the churches became involved, and most localities developed a response.  </w:t>
      </w:r>
      <w:r>
        <w:rPr>
          <w:sz w:val="28"/>
          <w:szCs w:val="28"/>
        </w:rPr>
        <w:t>Dinthar locality was one of the first to respond, and has maintained a Joint Action Committee for over 25 years.</w:t>
      </w:r>
    </w:p>
    <w:p w14:paraId="1C47EA56" w14:textId="77777777" w:rsidR="0007105E" w:rsidRDefault="0007105E" w:rsidP="00EF31A8">
      <w:pPr>
        <w:spacing w:after="0" w:line="240" w:lineRule="auto"/>
        <w:ind w:left="1134" w:hanging="1134"/>
        <w:rPr>
          <w:sz w:val="28"/>
          <w:szCs w:val="28"/>
        </w:rPr>
      </w:pPr>
    </w:p>
    <w:p w14:paraId="0CEA8DBD" w14:textId="093910C3" w:rsidR="001458ED" w:rsidRDefault="001458ED" w:rsidP="00EF31A8">
      <w:pPr>
        <w:spacing w:after="0" w:line="240" w:lineRule="auto"/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1A8">
        <w:rPr>
          <w:sz w:val="28"/>
          <w:szCs w:val="28"/>
        </w:rPr>
        <w:tab/>
      </w:r>
      <w:r w:rsidR="00EF31A8" w:rsidRPr="00EF31A8">
        <w:rPr>
          <w:b/>
          <w:i/>
          <w:sz w:val="28"/>
          <w:szCs w:val="28"/>
        </w:rPr>
        <w:t>Now:</w:t>
      </w:r>
      <w:r w:rsidR="00EF31A8">
        <w:rPr>
          <w:sz w:val="28"/>
          <w:szCs w:val="28"/>
        </w:rPr>
        <w:t xml:space="preserve"> </w:t>
      </w:r>
      <w:r>
        <w:rPr>
          <w:sz w:val="28"/>
          <w:szCs w:val="28"/>
        </w:rPr>
        <w:t>The Salvation Army continues to have a hands-on involvement in the issues of addiction and HIV through drop-in and outreach interactions.  They have a strong voice in the state and in India for advocacy.</w:t>
      </w:r>
    </w:p>
    <w:p w14:paraId="702B4896" w14:textId="77777777" w:rsidR="00CE44F7" w:rsidRDefault="00CE44F7" w:rsidP="001458ED">
      <w:pPr>
        <w:spacing w:after="0" w:line="240" w:lineRule="auto"/>
        <w:rPr>
          <w:sz w:val="28"/>
          <w:szCs w:val="28"/>
        </w:rPr>
      </w:pPr>
    </w:p>
    <w:p w14:paraId="1D4C52D8" w14:textId="77777777" w:rsidR="001458ED" w:rsidRDefault="001458ED" w:rsidP="00EF31A8">
      <w:pPr>
        <w:spacing w:after="0" w:line="24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What is the pattern of adaptation here?</w:t>
      </w:r>
    </w:p>
    <w:p w14:paraId="35C2BF9A" w14:textId="77777777" w:rsidR="001458ED" w:rsidRPr="00585299" w:rsidRDefault="001458ED" w:rsidP="00EF31A8">
      <w:pPr>
        <w:spacing w:after="0" w:line="24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How can we apply in our context?</w:t>
      </w:r>
    </w:p>
    <w:p w14:paraId="46183151" w14:textId="77777777" w:rsidR="001458ED" w:rsidRDefault="001458ED" w:rsidP="001458ED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</w:p>
    <w:p w14:paraId="2928D8CD" w14:textId="26287545" w:rsidR="006A2355" w:rsidRPr="00C9657F" w:rsidRDefault="00C9657F" w:rsidP="00C9657F">
      <w:pPr>
        <w:spacing w:after="0" w:line="240" w:lineRule="auto"/>
        <w:rPr>
          <w:rFonts w:cstheme="minorHAnsi"/>
          <w:b/>
          <w:sz w:val="28"/>
          <w:szCs w:val="28"/>
        </w:rPr>
      </w:pPr>
      <w:r w:rsidRPr="00C9657F">
        <w:rPr>
          <w:rFonts w:cstheme="minorHAnsi"/>
          <w:b/>
          <w:sz w:val="28"/>
          <w:szCs w:val="28"/>
        </w:rPr>
        <w:t xml:space="preserve">2. </w:t>
      </w:r>
      <w:r w:rsidR="006A2355" w:rsidRPr="00C9657F">
        <w:rPr>
          <w:rFonts w:cstheme="minorHAnsi"/>
          <w:b/>
          <w:sz w:val="28"/>
          <w:szCs w:val="28"/>
        </w:rPr>
        <w:t>After trying SALT</w:t>
      </w:r>
      <w:r>
        <w:rPr>
          <w:rFonts w:cstheme="minorHAnsi"/>
          <w:b/>
          <w:sz w:val="28"/>
          <w:szCs w:val="28"/>
        </w:rPr>
        <w:t xml:space="preserve"> yourself</w:t>
      </w:r>
    </w:p>
    <w:p w14:paraId="1247CF0E" w14:textId="77777777" w:rsidR="00585299" w:rsidRPr="00BC1293" w:rsidRDefault="00585299" w:rsidP="00585299">
      <w:pPr>
        <w:spacing w:after="0" w:line="240" w:lineRule="auto"/>
        <w:rPr>
          <w:rFonts w:cstheme="minorHAnsi"/>
          <w:sz w:val="28"/>
          <w:szCs w:val="28"/>
        </w:rPr>
      </w:pPr>
    </w:p>
    <w:p w14:paraId="67DF1643" w14:textId="77777777" w:rsidR="006A2355" w:rsidRDefault="00585299" w:rsidP="005852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do we develop a</w:t>
      </w:r>
      <w:r w:rsidRPr="00D131FB">
        <w:rPr>
          <w:sz w:val="28"/>
          <w:szCs w:val="28"/>
        </w:rPr>
        <w:t xml:space="preserve"> lifestyle </w:t>
      </w:r>
      <w:r w:rsidR="00FF5C06">
        <w:rPr>
          <w:sz w:val="28"/>
          <w:szCs w:val="28"/>
        </w:rPr>
        <w:t xml:space="preserve">of </w:t>
      </w:r>
      <w:r w:rsidR="006A2355">
        <w:rPr>
          <w:sz w:val="28"/>
          <w:szCs w:val="28"/>
        </w:rPr>
        <w:t>community engagement</w:t>
      </w:r>
      <w:r w:rsidR="00FF5C06">
        <w:rPr>
          <w:sz w:val="28"/>
          <w:szCs w:val="28"/>
        </w:rPr>
        <w:t xml:space="preserve"> </w:t>
      </w:r>
      <w:r w:rsidRPr="00D131FB">
        <w:rPr>
          <w:sz w:val="28"/>
          <w:szCs w:val="28"/>
        </w:rPr>
        <w:t>as part of leadership</w:t>
      </w:r>
      <w:r w:rsidR="006A2355">
        <w:rPr>
          <w:sz w:val="28"/>
          <w:szCs w:val="28"/>
        </w:rPr>
        <w:t xml:space="preserve"> in faith, health and development?</w:t>
      </w:r>
    </w:p>
    <w:p w14:paraId="746601CC" w14:textId="77777777" w:rsidR="005918F3" w:rsidRDefault="005918F3" w:rsidP="005918F3">
      <w:pPr>
        <w:spacing w:after="0" w:line="240" w:lineRule="auto"/>
        <w:rPr>
          <w:sz w:val="28"/>
          <w:szCs w:val="28"/>
        </w:rPr>
      </w:pPr>
    </w:p>
    <w:p w14:paraId="085FD9D0" w14:textId="77777777" w:rsidR="005918F3" w:rsidRDefault="005918F3" w:rsidP="00591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can people in centres, whether health or church or other community programme, facilitate response in the neighbourhood? Who starts?</w:t>
      </w:r>
    </w:p>
    <w:p w14:paraId="6033A6D9" w14:textId="77777777" w:rsidR="005918F3" w:rsidRDefault="005918F3" w:rsidP="00585299">
      <w:pPr>
        <w:spacing w:after="0" w:line="240" w:lineRule="auto"/>
        <w:rPr>
          <w:sz w:val="28"/>
          <w:szCs w:val="28"/>
        </w:rPr>
      </w:pPr>
    </w:p>
    <w:p w14:paraId="3894CC11" w14:textId="77777777" w:rsidR="005918F3" w:rsidRDefault="005918F3" w:rsidP="005852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How can SALT teams form in our settings? </w:t>
      </w:r>
    </w:p>
    <w:p w14:paraId="3F657DF8" w14:textId="77777777" w:rsidR="005918F3" w:rsidRDefault="005918F3" w:rsidP="005918F3">
      <w:pPr>
        <w:spacing w:after="0" w:line="240" w:lineRule="auto"/>
        <w:rPr>
          <w:rFonts w:cstheme="minorHAnsi"/>
          <w:sz w:val="28"/>
          <w:szCs w:val="28"/>
        </w:rPr>
      </w:pPr>
    </w:p>
    <w:p w14:paraId="339E6C1C" w14:textId="77777777" w:rsidR="005918F3" w:rsidRPr="00BC1293" w:rsidRDefault="005918F3" w:rsidP="005918F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How can SALT encounters illuminate or </w:t>
      </w:r>
      <w:r w:rsidRPr="00BC1293">
        <w:rPr>
          <w:rFonts w:cstheme="minorHAnsi"/>
          <w:sz w:val="28"/>
          <w:szCs w:val="28"/>
        </w:rPr>
        <w:t>bring people closer to recognising the presence of God?</w:t>
      </w:r>
    </w:p>
    <w:p w14:paraId="5FA63FEB" w14:textId="77777777" w:rsidR="00FF5C06" w:rsidRDefault="00FF5C06" w:rsidP="005852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7EEFABC" w14:textId="77777777" w:rsidR="006A2355" w:rsidRDefault="00FF5C06" w:rsidP="005852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</w:t>
      </w:r>
      <w:r w:rsidR="00585299" w:rsidRPr="00D131FB">
        <w:rPr>
          <w:sz w:val="28"/>
          <w:szCs w:val="28"/>
        </w:rPr>
        <w:t xml:space="preserve">ow do we </w:t>
      </w:r>
      <w:r>
        <w:rPr>
          <w:sz w:val="28"/>
          <w:szCs w:val="28"/>
        </w:rPr>
        <w:t xml:space="preserve">learn to </w:t>
      </w:r>
      <w:r w:rsidR="00585299" w:rsidRPr="00D131FB">
        <w:rPr>
          <w:sz w:val="28"/>
          <w:szCs w:val="28"/>
        </w:rPr>
        <w:t xml:space="preserve">‘read’ </w:t>
      </w:r>
      <w:r>
        <w:rPr>
          <w:sz w:val="28"/>
          <w:szCs w:val="28"/>
        </w:rPr>
        <w:t>our neighbourhoods</w:t>
      </w:r>
      <w:r w:rsidR="005918F3">
        <w:rPr>
          <w:sz w:val="28"/>
          <w:szCs w:val="28"/>
        </w:rPr>
        <w:t>, in their patterns of strengths and responses, as well as challenges</w:t>
      </w:r>
      <w:r>
        <w:rPr>
          <w:sz w:val="28"/>
          <w:szCs w:val="28"/>
        </w:rPr>
        <w:t xml:space="preserve">? </w:t>
      </w:r>
    </w:p>
    <w:p w14:paraId="7615A209" w14:textId="77777777" w:rsidR="006A2355" w:rsidRDefault="006A2355" w:rsidP="00585299">
      <w:pPr>
        <w:spacing w:after="0" w:line="240" w:lineRule="auto"/>
        <w:rPr>
          <w:sz w:val="28"/>
          <w:szCs w:val="28"/>
        </w:rPr>
      </w:pPr>
    </w:p>
    <w:p w14:paraId="36F625C3" w14:textId="77777777" w:rsidR="00585299" w:rsidRDefault="006A2355" w:rsidP="005852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How do our </w:t>
      </w:r>
      <w:r w:rsidR="00FF5C06">
        <w:rPr>
          <w:sz w:val="28"/>
          <w:szCs w:val="28"/>
        </w:rPr>
        <w:t xml:space="preserve">program </w:t>
      </w:r>
      <w:r>
        <w:rPr>
          <w:sz w:val="28"/>
          <w:szCs w:val="28"/>
        </w:rPr>
        <w:t xml:space="preserve">strategies </w:t>
      </w:r>
      <w:r w:rsidR="00FF5C06">
        <w:rPr>
          <w:sz w:val="28"/>
          <w:szCs w:val="28"/>
        </w:rPr>
        <w:t>adapt</w:t>
      </w:r>
      <w:r w:rsidR="00585299" w:rsidRPr="00D131FB">
        <w:rPr>
          <w:sz w:val="28"/>
          <w:szCs w:val="28"/>
        </w:rPr>
        <w:t xml:space="preserve"> to </w:t>
      </w:r>
      <w:r w:rsidR="00FF5C06">
        <w:rPr>
          <w:sz w:val="28"/>
          <w:szCs w:val="28"/>
        </w:rPr>
        <w:t xml:space="preserve">a changing </w:t>
      </w:r>
      <w:r w:rsidR="001458ED">
        <w:rPr>
          <w:sz w:val="28"/>
          <w:szCs w:val="28"/>
        </w:rPr>
        <w:t xml:space="preserve">local community </w:t>
      </w:r>
      <w:r w:rsidR="00585299" w:rsidRPr="00D131FB">
        <w:rPr>
          <w:sz w:val="28"/>
          <w:szCs w:val="28"/>
        </w:rPr>
        <w:t>situation?</w:t>
      </w:r>
    </w:p>
    <w:p w14:paraId="1C13724C" w14:textId="77777777" w:rsidR="001458ED" w:rsidRDefault="001458ED" w:rsidP="00585299">
      <w:pPr>
        <w:spacing w:after="0" w:line="240" w:lineRule="auto"/>
        <w:rPr>
          <w:sz w:val="28"/>
          <w:szCs w:val="28"/>
        </w:rPr>
      </w:pPr>
    </w:p>
    <w:p w14:paraId="1087A969" w14:textId="2E3E574D" w:rsidR="00AF1CAA" w:rsidRPr="00C9657F" w:rsidRDefault="00AF1CAA" w:rsidP="00C9657F">
      <w:pPr>
        <w:spacing w:after="0" w:line="240" w:lineRule="auto"/>
        <w:ind w:right="465"/>
        <w:jc w:val="center"/>
        <w:rPr>
          <w:rFonts w:cstheme="minorHAnsi"/>
          <w:b/>
          <w:i/>
          <w:sz w:val="28"/>
          <w:szCs w:val="28"/>
        </w:rPr>
      </w:pPr>
      <w:r w:rsidRPr="00C9657F">
        <w:rPr>
          <w:rFonts w:cstheme="minorHAnsi"/>
          <w:b/>
          <w:i/>
          <w:sz w:val="28"/>
          <w:szCs w:val="28"/>
        </w:rPr>
        <w:t>The film has been made from some experiences of</w:t>
      </w:r>
    </w:p>
    <w:p w14:paraId="0638A1BC" w14:textId="7F40C8FE" w:rsidR="00AF1CAA" w:rsidRPr="00C9657F" w:rsidRDefault="00C9657F" w:rsidP="00C9657F">
      <w:pPr>
        <w:spacing w:after="0" w:line="240" w:lineRule="auto"/>
        <w:ind w:right="465"/>
        <w:jc w:val="center"/>
        <w:rPr>
          <w:rFonts w:cstheme="minorHAnsi"/>
          <w:b/>
          <w:i/>
          <w:sz w:val="28"/>
          <w:szCs w:val="28"/>
        </w:rPr>
      </w:pPr>
      <w:r w:rsidRPr="00C9657F">
        <w:rPr>
          <w:rFonts w:cstheme="minorHAnsi"/>
          <w:b/>
          <w:i/>
          <w:sz w:val="28"/>
          <w:szCs w:val="28"/>
        </w:rPr>
        <w:t>‘GLoCon’ (Global and Local Community C</w:t>
      </w:r>
      <w:r w:rsidR="00AF1CAA" w:rsidRPr="00C9657F">
        <w:rPr>
          <w:rFonts w:cstheme="minorHAnsi"/>
          <w:b/>
          <w:i/>
          <w:sz w:val="28"/>
          <w:szCs w:val="28"/>
        </w:rPr>
        <w:t>onversation)</w:t>
      </w:r>
    </w:p>
    <w:p w14:paraId="07CC5ECD" w14:textId="3EED3CB2" w:rsidR="00AF1CAA" w:rsidRPr="00C9657F" w:rsidRDefault="00AF1CAA" w:rsidP="00C9657F">
      <w:pPr>
        <w:spacing w:after="0" w:line="240" w:lineRule="auto"/>
        <w:ind w:right="465"/>
        <w:jc w:val="center"/>
        <w:rPr>
          <w:rFonts w:cstheme="minorHAnsi"/>
          <w:b/>
          <w:i/>
          <w:sz w:val="28"/>
          <w:szCs w:val="28"/>
        </w:rPr>
      </w:pPr>
      <w:r w:rsidRPr="00C9657F">
        <w:rPr>
          <w:rFonts w:cstheme="minorHAnsi"/>
          <w:b/>
          <w:i/>
          <w:sz w:val="28"/>
          <w:szCs w:val="28"/>
        </w:rPr>
        <w:t xml:space="preserve">by </w:t>
      </w:r>
      <w:r w:rsidR="00C9657F" w:rsidRPr="00C9657F">
        <w:rPr>
          <w:rFonts w:cstheme="minorHAnsi"/>
          <w:b/>
          <w:i/>
          <w:sz w:val="28"/>
          <w:szCs w:val="28"/>
        </w:rPr>
        <w:t>AFFIRM</w:t>
      </w:r>
      <w:r w:rsidRPr="00C9657F">
        <w:rPr>
          <w:rFonts w:cstheme="minorHAnsi"/>
          <w:b/>
          <w:i/>
          <w:sz w:val="28"/>
          <w:szCs w:val="28"/>
        </w:rPr>
        <w:t xml:space="preserve"> Facilitation Associates</w:t>
      </w:r>
    </w:p>
    <w:p w14:paraId="6E06EBC2" w14:textId="0B3FBB04" w:rsidR="00AF1CAA" w:rsidRPr="00C9657F" w:rsidRDefault="00AF1CAA" w:rsidP="00C9657F">
      <w:pPr>
        <w:spacing w:after="0" w:line="240" w:lineRule="auto"/>
        <w:ind w:right="465"/>
        <w:jc w:val="center"/>
        <w:rPr>
          <w:rFonts w:cstheme="minorHAnsi"/>
          <w:b/>
          <w:i/>
          <w:sz w:val="28"/>
          <w:szCs w:val="28"/>
        </w:rPr>
      </w:pPr>
      <w:r w:rsidRPr="00C9657F">
        <w:rPr>
          <w:rFonts w:cstheme="minorHAnsi"/>
          <w:b/>
          <w:i/>
          <w:sz w:val="28"/>
          <w:szCs w:val="28"/>
        </w:rPr>
        <w:t>www.affirmfacilitators.org</w:t>
      </w:r>
    </w:p>
    <w:sectPr w:rsidR="00AF1CAA" w:rsidRPr="00C9657F" w:rsidSect="00EF31A8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965E9"/>
    <w:multiLevelType w:val="hybridMultilevel"/>
    <w:tmpl w:val="A426E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46DD8"/>
    <w:multiLevelType w:val="hybridMultilevel"/>
    <w:tmpl w:val="7D44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99"/>
    <w:rsid w:val="0007105E"/>
    <w:rsid w:val="001458ED"/>
    <w:rsid w:val="001E519C"/>
    <w:rsid w:val="00270327"/>
    <w:rsid w:val="00273E28"/>
    <w:rsid w:val="002914B3"/>
    <w:rsid w:val="003E7891"/>
    <w:rsid w:val="004F5BF7"/>
    <w:rsid w:val="0051731F"/>
    <w:rsid w:val="0054066C"/>
    <w:rsid w:val="00585299"/>
    <w:rsid w:val="005918F3"/>
    <w:rsid w:val="0065063D"/>
    <w:rsid w:val="006A2355"/>
    <w:rsid w:val="0079569C"/>
    <w:rsid w:val="00A5576E"/>
    <w:rsid w:val="00AF1CAA"/>
    <w:rsid w:val="00C9657F"/>
    <w:rsid w:val="00CC531B"/>
    <w:rsid w:val="00CE44F7"/>
    <w:rsid w:val="00DF4949"/>
    <w:rsid w:val="00EF31A8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802CC"/>
  <w15:chartTrackingRefBased/>
  <w15:docId w15:val="{B97A4A00-8C39-4C54-8E9C-C1295090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52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5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965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ffirmfacilitators.org/togeth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Campbell</dc:creator>
  <cp:keywords/>
  <dc:description/>
  <cp:lastModifiedBy>A Wilson</cp:lastModifiedBy>
  <cp:revision>4</cp:revision>
  <dcterms:created xsi:type="dcterms:W3CDTF">2017-07-23T03:21:00Z</dcterms:created>
  <dcterms:modified xsi:type="dcterms:W3CDTF">2017-07-23T03:39:00Z</dcterms:modified>
</cp:coreProperties>
</file>